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9D44" w14:textId="38E209FA" w:rsidR="00143495" w:rsidRDefault="000F5D3A" w:rsidP="00FA1D76">
      <w:pPr>
        <w:rPr>
          <w:rStyle w:val="Pogrubienie"/>
          <w:rFonts w:ascii="Arial" w:hAnsi="Arial" w:cs="Arial"/>
          <w:color w:val="000000"/>
          <w:sz w:val="20"/>
          <w:szCs w:val="20"/>
          <w:shd w:val="clear" w:color="auto" w:fill="FFFFFF"/>
        </w:rPr>
      </w:pPr>
      <w:r>
        <w:rPr>
          <w:rStyle w:val="Pogrubienie"/>
          <w:rFonts w:ascii="Arial" w:hAnsi="Arial" w:cs="Arial"/>
          <w:color w:val="000000"/>
          <w:sz w:val="20"/>
          <w:szCs w:val="20"/>
          <w:shd w:val="clear" w:color="auto" w:fill="FFFFFF"/>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4828"/>
        <w:gridCol w:w="3194"/>
      </w:tblGrid>
      <w:tr w:rsidR="00C66B45" w14:paraId="038995D5" w14:textId="77777777" w:rsidTr="00B14445">
        <w:tc>
          <w:tcPr>
            <w:tcW w:w="2750" w:type="dxa"/>
          </w:tcPr>
          <w:p w14:paraId="79EC3FAB" w14:textId="1AB7F0AD" w:rsidR="00C66B45" w:rsidRDefault="00C66B45" w:rsidP="00FA1D76">
            <w:pPr>
              <w:rPr>
                <w:rStyle w:val="Pogrubienie"/>
                <w:rFonts w:ascii="Arial" w:hAnsi="Arial" w:cs="Arial"/>
                <w:color w:val="000000"/>
                <w:sz w:val="20"/>
                <w:szCs w:val="20"/>
                <w:shd w:val="clear" w:color="auto" w:fill="FFFFFF"/>
              </w:rPr>
            </w:pPr>
            <w:r>
              <w:rPr>
                <w:rFonts w:ascii="Arial" w:hAnsi="Arial" w:cs="Arial"/>
                <w:b/>
                <w:bCs/>
                <w:noProof/>
                <w:color w:val="000000"/>
                <w:sz w:val="20"/>
                <w:szCs w:val="20"/>
                <w:shd w:val="clear" w:color="auto" w:fill="FFFFFF"/>
                <w:lang w:eastAsia="pl-PL"/>
              </w:rPr>
              <w:drawing>
                <wp:inline distT="0" distB="0" distL="0" distR="0" wp14:anchorId="1D98EDD9" wp14:editId="0EE95EE0">
                  <wp:extent cx="1609200" cy="1206000"/>
                  <wp:effectExtent l="0" t="0" r="0" b="0"/>
                  <wp:docPr id="5" name="Obraz 5" descr="Obraz zawierający drzewo, zewnętrzne, niebo, budy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drzewo, zewnętrzne, niebo, budynek&#10;&#10;Opis wygenerowany automatyczni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200" cy="1206000"/>
                          </a:xfrm>
                          <a:prstGeom prst="rect">
                            <a:avLst/>
                          </a:prstGeom>
                        </pic:spPr>
                      </pic:pic>
                    </a:graphicData>
                  </a:graphic>
                </wp:inline>
              </w:drawing>
            </w:r>
          </w:p>
        </w:tc>
        <w:tc>
          <w:tcPr>
            <w:tcW w:w="5467" w:type="dxa"/>
          </w:tcPr>
          <w:p w14:paraId="0875C33D" w14:textId="179D80CB" w:rsidR="00D82143" w:rsidRDefault="00C50A05" w:rsidP="00CC7EC9">
            <w:pPr>
              <w:jc w:val="center"/>
              <w:rPr>
                <w:rStyle w:val="Pogrubienie"/>
                <w:rFonts w:ascii="Arial" w:hAnsi="Arial" w:cs="Arial"/>
                <w:color w:val="000000"/>
                <w:sz w:val="20"/>
                <w:szCs w:val="20"/>
                <w:shd w:val="clear" w:color="auto" w:fill="FFFFFF"/>
              </w:rPr>
            </w:pPr>
            <w:r>
              <w:rPr>
                <w:rStyle w:val="Pogrubienie"/>
                <w:rFonts w:ascii="Arial" w:hAnsi="Arial" w:cs="Arial"/>
                <w:color w:val="000000"/>
                <w:sz w:val="20"/>
                <w:szCs w:val="20"/>
                <w:shd w:val="clear" w:color="auto" w:fill="FFFFFF"/>
              </w:rPr>
              <w:t>Ze</w:t>
            </w:r>
            <w:r w:rsidR="00C66B45">
              <w:rPr>
                <w:rStyle w:val="Pogrubienie"/>
                <w:rFonts w:ascii="Arial" w:hAnsi="Arial" w:cs="Arial"/>
                <w:color w:val="000000"/>
                <w:sz w:val="20"/>
                <w:szCs w:val="20"/>
                <w:shd w:val="clear" w:color="auto" w:fill="FFFFFF"/>
              </w:rPr>
              <w:t>spół Szkół Budowlano-Elektrycznych im.</w:t>
            </w:r>
            <w:r w:rsidR="00B14445">
              <w:rPr>
                <w:rStyle w:val="Pogrubienie"/>
                <w:rFonts w:ascii="Arial" w:hAnsi="Arial" w:cs="Arial"/>
                <w:color w:val="000000"/>
                <w:sz w:val="20"/>
                <w:szCs w:val="20"/>
                <w:shd w:val="clear" w:color="auto" w:fill="FFFFFF"/>
              </w:rPr>
              <w:t> </w:t>
            </w:r>
            <w:r w:rsidR="00C66B45">
              <w:rPr>
                <w:rStyle w:val="Pogrubienie"/>
                <w:rFonts w:ascii="Arial" w:hAnsi="Arial" w:cs="Arial"/>
                <w:color w:val="000000"/>
                <w:sz w:val="20"/>
                <w:szCs w:val="20"/>
                <w:shd w:val="clear" w:color="auto" w:fill="FFFFFF"/>
              </w:rPr>
              <w:t>Jana III Sobieskiego w Świdnicy</w:t>
            </w:r>
            <w:r w:rsidR="00C66B45">
              <w:rPr>
                <w:rFonts w:ascii="Arial" w:hAnsi="Arial" w:cs="Arial"/>
                <w:b/>
                <w:bCs/>
                <w:color w:val="000000"/>
                <w:sz w:val="20"/>
                <w:szCs w:val="20"/>
                <w:shd w:val="clear" w:color="auto" w:fill="FFFFFF"/>
              </w:rPr>
              <w:br/>
            </w:r>
            <w:r w:rsidR="00C66B45">
              <w:rPr>
                <w:rFonts w:ascii="Arial" w:hAnsi="Arial" w:cs="Arial"/>
                <w:b/>
                <w:bCs/>
                <w:color w:val="000000"/>
                <w:sz w:val="20"/>
                <w:szCs w:val="20"/>
                <w:shd w:val="clear" w:color="auto" w:fill="FFFFFF"/>
              </w:rPr>
              <w:br/>
            </w:r>
            <w:r w:rsidR="00C66B45">
              <w:rPr>
                <w:rStyle w:val="Pogrubienie"/>
                <w:rFonts w:ascii="Arial" w:hAnsi="Arial" w:cs="Arial"/>
                <w:color w:val="000000"/>
                <w:sz w:val="20"/>
                <w:szCs w:val="20"/>
                <w:shd w:val="clear" w:color="auto" w:fill="FFFFFF"/>
              </w:rPr>
              <w:t>ul. Wałbrzyska 35-37,</w:t>
            </w:r>
            <w:r w:rsidR="00C66B45">
              <w:rPr>
                <w:rFonts w:ascii="Arial" w:hAnsi="Arial" w:cs="Arial"/>
                <w:b/>
                <w:bCs/>
                <w:color w:val="000000"/>
                <w:sz w:val="20"/>
                <w:szCs w:val="20"/>
                <w:shd w:val="clear" w:color="auto" w:fill="FFFFFF"/>
              </w:rPr>
              <w:br/>
            </w:r>
            <w:r w:rsidR="00C66B45">
              <w:rPr>
                <w:rStyle w:val="Pogrubienie"/>
                <w:rFonts w:ascii="Arial" w:hAnsi="Arial" w:cs="Arial"/>
                <w:color w:val="000000"/>
                <w:sz w:val="20"/>
                <w:szCs w:val="20"/>
                <w:shd w:val="clear" w:color="auto" w:fill="FFFFFF"/>
              </w:rPr>
              <w:t>58-100 Świdnica</w:t>
            </w:r>
            <w:r w:rsidR="00C66B45">
              <w:rPr>
                <w:rFonts w:ascii="Arial" w:hAnsi="Arial" w:cs="Arial"/>
                <w:b/>
                <w:bCs/>
                <w:color w:val="000000"/>
                <w:sz w:val="20"/>
                <w:szCs w:val="20"/>
                <w:shd w:val="clear" w:color="auto" w:fill="FFFFFF"/>
              </w:rPr>
              <w:br/>
            </w:r>
            <w:r w:rsidR="00C66B45">
              <w:rPr>
                <w:rStyle w:val="Pogrubienie"/>
                <w:rFonts w:ascii="Arial" w:hAnsi="Arial" w:cs="Arial"/>
                <w:color w:val="000000"/>
                <w:sz w:val="20"/>
                <w:szCs w:val="20"/>
                <w:shd w:val="clear" w:color="auto" w:fill="FFFFFF"/>
              </w:rPr>
              <w:t>tel</w:t>
            </w:r>
            <w:r w:rsidR="00966632">
              <w:rPr>
                <w:rStyle w:val="Pogrubienie"/>
                <w:rFonts w:ascii="Arial" w:hAnsi="Arial" w:cs="Arial"/>
                <w:color w:val="000000"/>
                <w:sz w:val="20"/>
                <w:szCs w:val="20"/>
                <w:shd w:val="clear" w:color="auto" w:fill="FFFFFF"/>
              </w:rPr>
              <w:t>.</w:t>
            </w:r>
            <w:r w:rsidR="00C66B45">
              <w:rPr>
                <w:rStyle w:val="Pogrubienie"/>
                <w:rFonts w:ascii="Arial" w:hAnsi="Arial" w:cs="Arial"/>
                <w:color w:val="000000"/>
                <w:sz w:val="20"/>
                <w:szCs w:val="20"/>
                <w:shd w:val="clear" w:color="auto" w:fill="FFFFFF"/>
              </w:rPr>
              <w:t>/faks: 74 852 10 05</w:t>
            </w:r>
            <w:r w:rsidR="00C66B45">
              <w:rPr>
                <w:rFonts w:ascii="Arial" w:hAnsi="Arial" w:cs="Arial"/>
                <w:b/>
                <w:bCs/>
                <w:color w:val="000000"/>
                <w:sz w:val="20"/>
                <w:szCs w:val="20"/>
                <w:shd w:val="clear" w:color="auto" w:fill="FFFFFF"/>
              </w:rPr>
              <w:br/>
            </w:r>
            <w:r w:rsidR="00C66B45">
              <w:rPr>
                <w:rStyle w:val="Pogrubienie"/>
                <w:rFonts w:ascii="Arial" w:hAnsi="Arial" w:cs="Arial"/>
                <w:color w:val="000000"/>
                <w:sz w:val="20"/>
                <w:szCs w:val="20"/>
                <w:shd w:val="clear" w:color="auto" w:fill="FFFFFF"/>
              </w:rPr>
              <w:t>Strona internetowa: </w:t>
            </w:r>
            <w:r w:rsidR="00C66B45" w:rsidRPr="00DC037C">
              <w:rPr>
                <w:rStyle w:val="Pogrubienie"/>
                <w:rFonts w:ascii="Arial" w:hAnsi="Arial" w:cs="Arial"/>
                <w:b w:val="0"/>
                <w:bCs w:val="0"/>
                <w:color w:val="000000"/>
                <w:sz w:val="20"/>
                <w:szCs w:val="20"/>
                <w:shd w:val="clear" w:color="auto" w:fill="FFFFFF"/>
              </w:rPr>
              <w:t xml:space="preserve">www.zsbe.swidnica.pl  </w:t>
            </w:r>
            <w:hyperlink r:id="rId7" w:history="1">
              <w:r w:rsidR="00C66B45" w:rsidRPr="00DC037C">
                <w:rPr>
                  <w:rStyle w:val="Pogrubienie"/>
                  <w:rFonts w:ascii="Arial" w:hAnsi="Arial" w:cs="Arial"/>
                  <w:b w:val="0"/>
                  <w:bCs w:val="0"/>
                  <w:color w:val="000000"/>
                  <w:sz w:val="20"/>
                  <w:szCs w:val="20"/>
                  <w:shd w:val="clear" w:color="auto" w:fill="FFFFFF"/>
                </w:rPr>
                <w:t>Facebook</w:t>
              </w:r>
            </w:hyperlink>
          </w:p>
          <w:p w14:paraId="77537C94" w14:textId="4F298F92" w:rsidR="00C66B45" w:rsidRDefault="00C66B45" w:rsidP="00CC7EC9">
            <w:pPr>
              <w:jc w:val="center"/>
              <w:rPr>
                <w:rStyle w:val="Pogrubienie"/>
                <w:rFonts w:ascii="Arial" w:hAnsi="Arial" w:cs="Arial"/>
                <w:color w:val="000000"/>
                <w:sz w:val="20"/>
                <w:szCs w:val="20"/>
                <w:shd w:val="clear" w:color="auto" w:fill="FFFFFF"/>
              </w:rPr>
            </w:pPr>
            <w:r>
              <w:rPr>
                <w:rStyle w:val="Pogrubienie"/>
                <w:rFonts w:ascii="Arial" w:hAnsi="Arial" w:cs="Arial"/>
                <w:color w:val="000000"/>
                <w:sz w:val="20"/>
                <w:szCs w:val="20"/>
                <w:shd w:val="clear" w:color="auto" w:fill="FFFFFF"/>
              </w:rPr>
              <w:t> </w:t>
            </w:r>
            <w:hyperlink r:id="rId8" w:history="1"/>
            <w:r>
              <w:rPr>
                <w:rStyle w:val="Pogrubienie"/>
                <w:rFonts w:ascii="Arial" w:hAnsi="Arial" w:cs="Arial"/>
                <w:color w:val="000000"/>
                <w:sz w:val="20"/>
                <w:szCs w:val="20"/>
                <w:shd w:val="clear" w:color="auto" w:fill="FFFFFF"/>
              </w:rPr>
              <w:t>e-mail: </w:t>
            </w:r>
            <w:hyperlink r:id="rId9" w:history="1">
              <w:r w:rsidRPr="002245CB">
                <w:rPr>
                  <w:rStyle w:val="Hipercze"/>
                  <w:rFonts w:ascii="Arial" w:hAnsi="Arial" w:cs="Arial"/>
                  <w:sz w:val="20"/>
                  <w:szCs w:val="20"/>
                  <w:shd w:val="clear" w:color="auto" w:fill="FFFFFF"/>
                </w:rPr>
                <w:t>zsbe@zsbe.swidnica.pl</w:t>
              </w:r>
            </w:hyperlink>
          </w:p>
        </w:tc>
        <w:tc>
          <w:tcPr>
            <w:tcW w:w="2545" w:type="dxa"/>
          </w:tcPr>
          <w:p w14:paraId="58DF248A" w14:textId="17B3CEEA" w:rsidR="00C66B45" w:rsidRDefault="00C66B45" w:rsidP="00C66B45">
            <w:pPr>
              <w:jc w:val="right"/>
              <w:rPr>
                <w:rStyle w:val="Pogrubienie"/>
                <w:rFonts w:ascii="Arial" w:hAnsi="Arial" w:cs="Arial"/>
                <w:color w:val="000000"/>
                <w:sz w:val="20"/>
                <w:szCs w:val="20"/>
                <w:shd w:val="clear" w:color="auto" w:fill="FFFFFF"/>
              </w:rPr>
            </w:pPr>
            <w:r>
              <w:rPr>
                <w:rFonts w:ascii="Arial" w:hAnsi="Arial" w:cs="Arial"/>
                <w:b/>
                <w:bCs/>
                <w:noProof/>
                <w:color w:val="000000"/>
                <w:sz w:val="20"/>
                <w:szCs w:val="20"/>
                <w:shd w:val="clear" w:color="auto" w:fill="FFFFFF"/>
                <w:lang w:eastAsia="pl-PL"/>
              </w:rPr>
              <w:drawing>
                <wp:inline distT="0" distB="0" distL="0" distR="0" wp14:anchorId="6815B11C" wp14:editId="771016EA">
                  <wp:extent cx="1891138" cy="126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138" cy="1260000"/>
                          </a:xfrm>
                          <a:prstGeom prst="rect">
                            <a:avLst/>
                          </a:prstGeom>
                        </pic:spPr>
                      </pic:pic>
                    </a:graphicData>
                  </a:graphic>
                </wp:inline>
              </w:drawing>
            </w:r>
          </w:p>
        </w:tc>
      </w:tr>
    </w:tbl>
    <w:p w14:paraId="3BF6170F" w14:textId="77777777" w:rsidR="003B0DD8" w:rsidRDefault="003B0DD8" w:rsidP="00FA1D76"/>
    <w:p w14:paraId="6F70D460" w14:textId="3FA51A7E" w:rsidR="00FA1D76" w:rsidRDefault="00FA1D76" w:rsidP="00FA1D76">
      <w:r>
        <w:t>Drogi Ósmoklasisto!</w:t>
      </w:r>
    </w:p>
    <w:p w14:paraId="56905D30" w14:textId="77777777" w:rsidR="00FA1D76" w:rsidRDefault="00FA1D76" w:rsidP="0072667D">
      <w:pPr>
        <w:spacing w:after="0" w:line="240" w:lineRule="auto"/>
        <w:jc w:val="both"/>
      </w:pPr>
      <w:r>
        <w:t>Jeżeli szukasz szkoły, po której bez problemu znajdziesz dobrze płatną pracę, to zapraszamy Cię do nas. W swojej ofercie dydaktycznej mamy kierunki, wśród których na pewno znajdziesz coś dla siebie. Nasza szkoła przygotuje Cię do podjęcia pracy lub do dalszej nauki na studiach wyższych. Patronat nad naszymi klasami objęły najbardziej renomowane firmy na rynku pracy:</w:t>
      </w:r>
    </w:p>
    <w:p w14:paraId="7B53CD15" w14:textId="77777777" w:rsidR="00FA1D76" w:rsidRDefault="00FA1D76" w:rsidP="0072667D">
      <w:pPr>
        <w:spacing w:after="0" w:line="240" w:lineRule="auto"/>
        <w:ind w:left="708"/>
        <w:jc w:val="both"/>
      </w:pPr>
      <w:r>
        <w:t>- technik elektronik - firma SONEL S.A.</w:t>
      </w:r>
    </w:p>
    <w:p w14:paraId="58EF85E1" w14:textId="77777777" w:rsidR="00FA1D76" w:rsidRDefault="00FA1D76" w:rsidP="0072667D">
      <w:pPr>
        <w:spacing w:after="0" w:line="240" w:lineRule="auto"/>
        <w:ind w:left="708"/>
        <w:jc w:val="both"/>
      </w:pPr>
      <w:r>
        <w:t>- technik elektryk - firma HAGER</w:t>
      </w:r>
    </w:p>
    <w:p w14:paraId="77EFEE43" w14:textId="7AB14671" w:rsidR="00FA1D76" w:rsidRDefault="00FA1D76" w:rsidP="00C84B4C">
      <w:pPr>
        <w:tabs>
          <w:tab w:val="left" w:pos="8304"/>
        </w:tabs>
        <w:spacing w:after="0" w:line="240" w:lineRule="auto"/>
        <w:ind w:left="708"/>
        <w:jc w:val="both"/>
      </w:pPr>
      <w:r>
        <w:t xml:space="preserve">- technik informatyk - firma RST </w:t>
      </w:r>
      <w:r w:rsidR="00C50A05">
        <w:t xml:space="preserve">Software </w:t>
      </w:r>
      <w:r>
        <w:t>Master</w:t>
      </w:r>
      <w:r w:rsidR="00C84B4C">
        <w:tab/>
      </w:r>
    </w:p>
    <w:p w14:paraId="4A948543" w14:textId="77777777" w:rsidR="00FA1D76" w:rsidRDefault="00FA1D76" w:rsidP="0072667D">
      <w:pPr>
        <w:spacing w:after="0" w:line="240" w:lineRule="auto"/>
        <w:jc w:val="both"/>
      </w:pPr>
      <w:r>
        <w:t>Zapewniają one najwyższą jakość kształcenia zawodowego i możliwość zatrudnienia w przyszłości.</w:t>
      </w:r>
    </w:p>
    <w:p w14:paraId="3FDC1260" w14:textId="77777777" w:rsidR="00D82143" w:rsidRDefault="00D82143" w:rsidP="0072667D">
      <w:pPr>
        <w:spacing w:after="0" w:line="240" w:lineRule="auto"/>
        <w:jc w:val="both"/>
      </w:pPr>
    </w:p>
    <w:p w14:paraId="4962E7DD" w14:textId="0C2D8CD2" w:rsidR="00FA1D76" w:rsidRDefault="00FA1D76" w:rsidP="0072667D">
      <w:pPr>
        <w:spacing w:after="0" w:line="240" w:lineRule="auto"/>
        <w:jc w:val="both"/>
      </w:pPr>
      <w:r>
        <w:t xml:space="preserve">Jeżeli nie jesteś zdecydowany, zapraszamy Cię na </w:t>
      </w:r>
      <w:r w:rsidRPr="00FA1D76">
        <w:rPr>
          <w:b/>
          <w:bCs/>
        </w:rPr>
        <w:t>Wirtualny Dzień Otwartych Drzwi</w:t>
      </w:r>
      <w:r>
        <w:t xml:space="preserve">, który odbędzie się </w:t>
      </w:r>
      <w:r w:rsidRPr="00FA1D76">
        <w:rPr>
          <w:b/>
          <w:bCs/>
        </w:rPr>
        <w:t>24 kwietnia 2021r</w:t>
      </w:r>
      <w:r>
        <w:t>.</w:t>
      </w:r>
      <w:r w:rsidR="00673144">
        <w:t xml:space="preserve"> od </w:t>
      </w:r>
      <w:r w:rsidR="00673144" w:rsidRPr="00673144">
        <w:rPr>
          <w:b/>
        </w:rPr>
        <w:t>9:00</w:t>
      </w:r>
      <w:r w:rsidR="00673144">
        <w:t xml:space="preserve"> do </w:t>
      </w:r>
      <w:r w:rsidR="00673144" w:rsidRPr="00673144">
        <w:rPr>
          <w:b/>
        </w:rPr>
        <w:t>12:30</w:t>
      </w:r>
      <w:r w:rsidR="00C50A05">
        <w:t xml:space="preserve"> szczegóły na stronie szkoły. </w:t>
      </w:r>
      <w:r>
        <w:t xml:space="preserve"> </w:t>
      </w:r>
      <w:r w:rsidR="00673144">
        <w:t xml:space="preserve">Link do spotkania: </w:t>
      </w:r>
      <w:hyperlink r:id="rId11" w:tgtFrame="_blank" w:history="1">
        <w:r w:rsidR="00673144">
          <w:rPr>
            <w:rStyle w:val="Hipercze"/>
          </w:rPr>
          <w:t>https://teams.microsoft.com/l/meetup-join/19%3ab3d2b6d7d3444e71a102f24709aa09ec%40thread.tacv2/1618823068517?context=%7b%22Tid%22%3a%22e86c6fbb-2457-4cfb-8bb8-0f01d75364b9%22%2c%22Oid%22%3a%228fcaeb55-f7b2-4b51-aeec-9b15f792ca59%22%7d</w:t>
        </w:r>
      </w:hyperlink>
      <w:r>
        <w:t xml:space="preserve"> </w:t>
      </w:r>
    </w:p>
    <w:p w14:paraId="3A36AE62" w14:textId="4AC30543" w:rsidR="00143495" w:rsidRDefault="00143495" w:rsidP="0072667D">
      <w:pPr>
        <w:spacing w:after="0" w:line="240" w:lineRule="auto"/>
        <w:jc w:val="both"/>
      </w:pPr>
    </w:p>
    <w:p w14:paraId="36ADB27B" w14:textId="786B88CB" w:rsidR="00A37E8A" w:rsidRDefault="00A8273A" w:rsidP="0072667D">
      <w:pPr>
        <w:spacing w:after="0" w:line="240" w:lineRule="auto"/>
        <w:jc w:val="both"/>
      </w:pPr>
      <w:r>
        <w:t xml:space="preserve">Strona rekrutacji: </w:t>
      </w:r>
      <w:r w:rsidR="004C462B">
        <w:t xml:space="preserve"> </w:t>
      </w:r>
      <w:hyperlink r:id="rId12" w:history="1">
        <w:r w:rsidR="004C462B" w:rsidRPr="00A8273A">
          <w:rPr>
            <w:rStyle w:val="Hipercze"/>
          </w:rPr>
          <w:t>https://www.zsbe.swidnica.pl/a/zasady-rekrutacji-na-rok-szkolny-20212022</w:t>
        </w:r>
      </w:hyperlink>
    </w:p>
    <w:p w14:paraId="67D2FBDC" w14:textId="77777777" w:rsidR="00B14445" w:rsidRDefault="00B14445" w:rsidP="0072667D">
      <w:pPr>
        <w:spacing w:after="0" w:line="240" w:lineRule="auto"/>
        <w:jc w:val="both"/>
      </w:pPr>
    </w:p>
    <w:p w14:paraId="5A570AA0" w14:textId="1198BE5E" w:rsidR="00B14445" w:rsidRDefault="00FA1D76" w:rsidP="0072667D">
      <w:pPr>
        <w:spacing w:after="0" w:line="240" w:lineRule="auto"/>
        <w:jc w:val="both"/>
        <w:rPr>
          <w:b/>
          <w:bCs/>
        </w:rPr>
      </w:pPr>
      <w:r w:rsidRPr="00A8273A">
        <w:rPr>
          <w:b/>
          <w:bCs/>
        </w:rPr>
        <w:t>Przyjdź do nas, a my zrobimy wszystko, żebyś nie żałował swojego wyboru!</w:t>
      </w:r>
    </w:p>
    <w:p w14:paraId="1C036BB0" w14:textId="77777777" w:rsidR="0048470D" w:rsidRPr="00673144" w:rsidRDefault="0048470D" w:rsidP="0072667D">
      <w:pPr>
        <w:spacing w:after="0" w:line="240" w:lineRule="auto"/>
        <w:jc w:val="both"/>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602AAC" w14:paraId="461AA6A4" w14:textId="77777777" w:rsidTr="001B06E2">
        <w:tc>
          <w:tcPr>
            <w:tcW w:w="5381" w:type="dxa"/>
          </w:tcPr>
          <w:p w14:paraId="56038BF8" w14:textId="389CD42B" w:rsidR="00FC4AD2" w:rsidRDefault="00A76AC9" w:rsidP="001B06E2">
            <w:pPr>
              <w:jc w:val="center"/>
            </w:pPr>
            <w:r>
              <w:rPr>
                <w:noProof/>
                <w:lang w:eastAsia="pl-PL"/>
              </w:rPr>
              <w:drawing>
                <wp:inline distT="0" distB="0" distL="0" distR="0" wp14:anchorId="7384384E" wp14:editId="16F1BCB0">
                  <wp:extent cx="3041650" cy="4165600"/>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5420" cy="4170763"/>
                          </a:xfrm>
                          <a:prstGeom prst="rect">
                            <a:avLst/>
                          </a:prstGeom>
                        </pic:spPr>
                      </pic:pic>
                    </a:graphicData>
                  </a:graphic>
                </wp:inline>
              </w:drawing>
            </w:r>
          </w:p>
        </w:tc>
        <w:tc>
          <w:tcPr>
            <w:tcW w:w="5381" w:type="dxa"/>
          </w:tcPr>
          <w:p w14:paraId="611D8F98" w14:textId="42C0450C" w:rsidR="00FC4AD2" w:rsidRDefault="00602AAC" w:rsidP="001B06E2">
            <w:pPr>
              <w:jc w:val="center"/>
            </w:pPr>
            <w:r>
              <w:rPr>
                <w:noProof/>
                <w:lang w:eastAsia="pl-PL"/>
              </w:rPr>
              <w:drawing>
                <wp:inline distT="0" distB="0" distL="0" distR="0" wp14:anchorId="6525A4FD" wp14:editId="75ECA1C9">
                  <wp:extent cx="3041650" cy="4165600"/>
                  <wp:effectExtent l="0" t="0" r="635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5420" cy="4170763"/>
                          </a:xfrm>
                          <a:prstGeom prst="rect">
                            <a:avLst/>
                          </a:prstGeom>
                        </pic:spPr>
                      </pic:pic>
                    </a:graphicData>
                  </a:graphic>
                </wp:inline>
              </w:drawing>
            </w:r>
          </w:p>
        </w:tc>
      </w:tr>
    </w:tbl>
    <w:p w14:paraId="275BC91D" w14:textId="7DCB3952" w:rsidR="00531FC8" w:rsidRPr="00531FC8" w:rsidRDefault="00531FC8" w:rsidP="00F20E17">
      <w:pPr>
        <w:spacing w:after="0" w:line="240" w:lineRule="auto"/>
        <w:jc w:val="both"/>
      </w:pPr>
    </w:p>
    <w:sectPr w:rsidR="00531FC8" w:rsidRPr="00531FC8" w:rsidSect="00F20E17">
      <w:headerReference w:type="even" r:id="rId15"/>
      <w:headerReference w:type="default" r:id="rId16"/>
      <w:headerReference w:type="first" r:id="rId17"/>
      <w:pgSz w:w="11906" w:h="16838"/>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76C4" w14:textId="77777777" w:rsidR="00234104" w:rsidRDefault="00234104" w:rsidP="00673144">
      <w:pPr>
        <w:spacing w:after="0" w:line="240" w:lineRule="auto"/>
      </w:pPr>
      <w:r>
        <w:separator/>
      </w:r>
    </w:p>
  </w:endnote>
  <w:endnote w:type="continuationSeparator" w:id="0">
    <w:p w14:paraId="48D52DD3" w14:textId="77777777" w:rsidR="00234104" w:rsidRDefault="00234104" w:rsidP="0067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F032" w14:textId="77777777" w:rsidR="00234104" w:rsidRDefault="00234104" w:rsidP="00673144">
      <w:pPr>
        <w:spacing w:after="0" w:line="240" w:lineRule="auto"/>
      </w:pPr>
      <w:r>
        <w:separator/>
      </w:r>
    </w:p>
  </w:footnote>
  <w:footnote w:type="continuationSeparator" w:id="0">
    <w:p w14:paraId="41ABCAE7" w14:textId="77777777" w:rsidR="00234104" w:rsidRDefault="00234104" w:rsidP="00673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E4BB" w14:textId="5F112BC7" w:rsidR="00673144" w:rsidRDefault="00234104">
    <w:pPr>
      <w:pStyle w:val="Nagwek"/>
    </w:pPr>
    <w:r>
      <w:rPr>
        <w:noProof/>
      </w:rPr>
      <w:pict w14:anchorId="30C95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66266" o:spid="_x0000_s2053" type="#_x0000_t75" style="position:absolute;margin-left:0;margin-top:0;width:1553.3pt;height:1157.35pt;z-index:-251657216;mso-position-horizontal:center;mso-position-horizontal-relative:margin;mso-position-vertical:center;mso-position-vertical-relative:margin" o:allowincell="f">
          <v:imagedata r:id="rId1" o:title="budynek - DUZ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8B05" w14:textId="386D8555" w:rsidR="00673144" w:rsidRDefault="00234104">
    <w:pPr>
      <w:pStyle w:val="Nagwek"/>
    </w:pPr>
    <w:r>
      <w:rPr>
        <w:noProof/>
      </w:rPr>
      <w:pict w14:anchorId="5CA0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66267" o:spid="_x0000_s2054" type="#_x0000_t75" style="position:absolute;margin-left:0;margin-top:0;width:1553.3pt;height:1157.35pt;z-index:-251656192;mso-position-horizontal:center;mso-position-horizontal-relative:margin;mso-position-vertical:center;mso-position-vertical-relative:margin" o:allowincell="f">
          <v:imagedata r:id="rId1" o:title="budynek - DUZ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42DC" w14:textId="04353940" w:rsidR="00673144" w:rsidRDefault="00234104">
    <w:pPr>
      <w:pStyle w:val="Nagwek"/>
    </w:pPr>
    <w:r>
      <w:rPr>
        <w:noProof/>
      </w:rPr>
      <w:pict w14:anchorId="08E1F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766265" o:spid="_x0000_s2052" type="#_x0000_t75" style="position:absolute;margin-left:0;margin-top:0;width:1553.3pt;height:1157.35pt;z-index:-251658240;mso-position-horizontal:center;mso-position-horizontal-relative:margin;mso-position-vertical:center;mso-position-vertical-relative:margin" o:allowincell="f">
          <v:imagedata r:id="rId1" o:title="budynek - DUZ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76"/>
    <w:rsid w:val="0000281A"/>
    <w:rsid w:val="000F5D3A"/>
    <w:rsid w:val="00143495"/>
    <w:rsid w:val="001B06E2"/>
    <w:rsid w:val="00234104"/>
    <w:rsid w:val="003B0DD8"/>
    <w:rsid w:val="0048470D"/>
    <w:rsid w:val="004C462B"/>
    <w:rsid w:val="00531FC8"/>
    <w:rsid w:val="00602AAC"/>
    <w:rsid w:val="006612E3"/>
    <w:rsid w:val="00673144"/>
    <w:rsid w:val="0072667D"/>
    <w:rsid w:val="00861585"/>
    <w:rsid w:val="00966632"/>
    <w:rsid w:val="00A37E8A"/>
    <w:rsid w:val="00A76AC9"/>
    <w:rsid w:val="00A8273A"/>
    <w:rsid w:val="00B14445"/>
    <w:rsid w:val="00C50A05"/>
    <w:rsid w:val="00C66B45"/>
    <w:rsid w:val="00C75054"/>
    <w:rsid w:val="00C84B4C"/>
    <w:rsid w:val="00CC7EC9"/>
    <w:rsid w:val="00CF7B83"/>
    <w:rsid w:val="00D82143"/>
    <w:rsid w:val="00DC037C"/>
    <w:rsid w:val="00F01BA9"/>
    <w:rsid w:val="00F20E17"/>
    <w:rsid w:val="00FA1D76"/>
    <w:rsid w:val="00FC4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1C62F7"/>
  <w15:docId w15:val="{EA10021B-8C80-45C0-A8A9-C3FAC4E6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A1D76"/>
    <w:rPr>
      <w:b/>
      <w:bCs/>
    </w:rPr>
  </w:style>
  <w:style w:type="character" w:styleId="Hipercze">
    <w:name w:val="Hyperlink"/>
    <w:basedOn w:val="Domylnaczcionkaakapitu"/>
    <w:uiPriority w:val="99"/>
    <w:unhideWhenUsed/>
    <w:rsid w:val="00FA1D76"/>
    <w:rPr>
      <w:color w:val="0000FF"/>
      <w:u w:val="single"/>
    </w:rPr>
  </w:style>
  <w:style w:type="character" w:customStyle="1" w:styleId="Nierozpoznanawzmianka1">
    <w:name w:val="Nierozpoznana wzmianka1"/>
    <w:basedOn w:val="Domylnaczcionkaakapitu"/>
    <w:uiPriority w:val="99"/>
    <w:semiHidden/>
    <w:unhideWhenUsed/>
    <w:rsid w:val="00FA1D76"/>
    <w:rPr>
      <w:color w:val="605E5C"/>
      <w:shd w:val="clear" w:color="auto" w:fill="E1DFDD"/>
    </w:rPr>
  </w:style>
  <w:style w:type="character" w:styleId="UyteHipercze">
    <w:name w:val="FollowedHyperlink"/>
    <w:basedOn w:val="Domylnaczcionkaakapitu"/>
    <w:uiPriority w:val="99"/>
    <w:semiHidden/>
    <w:unhideWhenUsed/>
    <w:rsid w:val="00FA1D76"/>
    <w:rPr>
      <w:color w:val="954F72" w:themeColor="followedHyperlink"/>
      <w:u w:val="single"/>
    </w:rPr>
  </w:style>
  <w:style w:type="table" w:styleId="Tabela-Siatka">
    <w:name w:val="Table Grid"/>
    <w:basedOn w:val="Standardowy"/>
    <w:uiPriority w:val="39"/>
    <w:rsid w:val="00FC4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3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144"/>
    <w:rPr>
      <w:rFonts w:ascii="Tahoma" w:hAnsi="Tahoma" w:cs="Tahoma"/>
      <w:sz w:val="16"/>
      <w:szCs w:val="16"/>
    </w:rPr>
  </w:style>
  <w:style w:type="paragraph" w:styleId="Nagwek">
    <w:name w:val="header"/>
    <w:basedOn w:val="Normalny"/>
    <w:link w:val="NagwekZnak"/>
    <w:uiPriority w:val="99"/>
    <w:unhideWhenUsed/>
    <w:rsid w:val="00673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144"/>
  </w:style>
  <w:style w:type="paragraph" w:styleId="Stopka">
    <w:name w:val="footer"/>
    <w:basedOn w:val="Normalny"/>
    <w:link w:val="StopkaZnak"/>
    <w:uiPriority w:val="99"/>
    <w:unhideWhenUsed/>
    <w:rsid w:val="00673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Zesp%C3%B3%C5%82-Szk%C3%B3%C5%82-Budowlano-Elektrycznych-w-%C5%9Awidnicy-148392801887113/" TargetMode="External"/><Relationship Id="rId12" Type="http://schemas.openxmlformats.org/officeDocument/2006/relationships/hyperlink" Target="https://www.zsbe.swidnica.pl/a/zasady-rekrutacji-na-rok-szkolny-20212022"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eams.microsoft.com/l/meetup-join/19%3ab3d2b6d7d3444e71a102f24709aa09ec%40thread.tacv2/1618823068517?context=%7b%22Tid%22%3a%22e86c6fbb-2457-4cfb-8bb8-0f01d75364b9%22%2c%22Oid%22%3a%228fcaeb55-f7b2-4b51-aeec-9b15f792ca59%22%7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zsbe@zsbe.swidnica.p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tomekpazdziora@gmail.com</dc:creator>
  <cp:lastModifiedBy>tomekpazdziora@gmail.com</cp:lastModifiedBy>
  <cp:revision>5</cp:revision>
  <cp:lastPrinted>2021-04-20T09:15:00Z</cp:lastPrinted>
  <dcterms:created xsi:type="dcterms:W3CDTF">2021-04-20T09:07:00Z</dcterms:created>
  <dcterms:modified xsi:type="dcterms:W3CDTF">2021-04-20T09:16:00Z</dcterms:modified>
</cp:coreProperties>
</file>